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667"/>
        <w15:color w:val="DBDBDB"/>
        <w:docPartObj>
          <w:docPartGallery w:val="Table of Contents"/>
          <w:docPartUnique/>
        </w:docPartObj>
      </w:sdtPr>
      <w:sdtContent>
        <w:p w14:paraId="34B1920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84"/>
              <w:szCs w:val="84"/>
            </w:rPr>
            <w:t>目录</w:t>
          </w:r>
        </w:p>
        <w:p w14:paraId="010A6F39">
          <w:pPr>
            <w:pStyle w:val="6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_Toc23720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商户管理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_Toc23720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673694AC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_Toc15712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店铺列表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_Toc15712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565383C1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_Toc16898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添加店铺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_Toc16898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18835E23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_Toc21871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店铺分配线路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_Toc21871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9104425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_Toc13854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店铺移除线路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_Toc13854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3401E028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_Toc1628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查看最新添加的店铺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_Toc1628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4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4E159743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_Toc13618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收运台账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_Toc13618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4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36E2954C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_Toc9906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客服管理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_Toc9906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5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E876280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_Toc539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添加催收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_Toc539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5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1BC6474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_Toc8783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添加异常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_Toc8783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6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6916C509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_Toc9173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咨询投诉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_Toc9173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8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1B935583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_Toc19601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桶单管理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_Toc19601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9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35AB45AA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_Toc3944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车辆分布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_Toc3944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11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24BE46C7">
          <w:pPr>
            <w:pStyle w:val="6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_Toc243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市场开发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_Toc243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11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CF0442B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_Toc27281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店铺回访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_Toc27281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11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3677F214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_Toc28073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事件记录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_Toc28073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12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001B10FD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_Toc29816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高德地图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_Toc29816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12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535B4921">
          <w:pPr>
            <w:pStyle w:val="6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_Toc32759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收运管理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_Toc32759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00094F4E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_Toc19748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线路分析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_Toc19748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13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61109B42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_Toc26707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出车情况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_Toc26707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14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3C6BA89E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_Toc22931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查询车辆出车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_Toc22931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14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980428D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_Toc7321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出车情况历史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_Toc7321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15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216E1495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_Toc12709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出车检查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_Toc12709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16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1B1ACE3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_Toc12503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出车桶数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_Toc12503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16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0303F1FD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_Toc11828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车辆清单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_Toc11828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17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4454404C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_Toc25463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添加车辆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_Toc25463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17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2601CA2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_Toc8460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车辆卸料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_Toc8460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18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2BE4C1F3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_Toc24540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车辆燃油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_Toc24540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19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2D3BF2D5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_Toc19887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车辆燃油查询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_Toc19887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19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3F7941D3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_Toc4770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最新燃油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_Toc4770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20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5E168817">
          <w:pPr>
            <w:pStyle w:val="6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_Toc12533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设置添加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_Toc12533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20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6DC36439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_Toc1315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线路管理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_Toc1315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20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05C4098F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_Toc22294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添加线路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_Toc22294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20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3D0B8C14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_Toc8693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设置线路车辆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_Toc8693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21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CC2F704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_Toc15009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设置线路人员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_Toc15009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22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64C31AC8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_Toc4725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线路标签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_Toc4725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24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03AEF1D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_Toc15454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线路范围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_Toc15454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24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8EF4712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_Toc9637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收运过磅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_Toc9637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25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403CE320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_Toc830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收运过磅添加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_Toc830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25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05CE5048">
          <w:pPr>
            <w:pStyle w:val="5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_Toc29402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过磅导入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_Toc29402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26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B5131EE">
          <w:pPr>
            <w:pStyle w:val="6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_Toc19646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人事管理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_Toc19646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27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7D1F29A9">
          <w:pPr>
            <w:pStyle w:val="7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_Toc16152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员工管理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_Toc16152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27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1814E191">
          <w:pPr>
            <w:pStyle w:val="6"/>
            <w:tabs>
              <w:tab w:val="right" w:leader="dot" w:pos="8306"/>
            </w:tabs>
            <w:rPr>
              <w:b/>
              <w:bCs/>
              <w:sz w:val="30"/>
              <w:szCs w:val="30"/>
            </w:rPr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_Toc14696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系统管理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_Toc14696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28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5D8A8116">
          <w:pPr>
            <w:pStyle w:val="7"/>
            <w:tabs>
              <w:tab w:val="right" w:leader="dot" w:pos="8306"/>
            </w:tabs>
          </w:pP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HYPERLINK \l _Toc8716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rFonts w:hint="eastAsia"/>
              <w:b/>
              <w:bCs/>
              <w:sz w:val="30"/>
              <w:szCs w:val="30"/>
              <w:lang w:val="en-US" w:eastAsia="zh-CN"/>
            </w:rPr>
            <w:t>用户管理</w:t>
          </w:r>
          <w:r>
            <w:rPr>
              <w:b/>
              <w:bCs/>
              <w:sz w:val="30"/>
              <w:szCs w:val="30"/>
            </w:rPr>
            <w:tab/>
          </w:r>
          <w:r>
            <w:rPr>
              <w:b/>
              <w:bCs/>
              <w:sz w:val="30"/>
              <w:szCs w:val="30"/>
            </w:rPr>
            <w:fldChar w:fldCharType="begin"/>
          </w:r>
          <w:r>
            <w:rPr>
              <w:b/>
              <w:bCs/>
              <w:sz w:val="30"/>
              <w:szCs w:val="30"/>
            </w:rPr>
            <w:instrText xml:space="preserve"> PAGEREF _Toc8716 \h </w:instrText>
          </w:r>
          <w:r>
            <w:rPr>
              <w:b/>
              <w:bCs/>
              <w:sz w:val="30"/>
              <w:szCs w:val="30"/>
            </w:rPr>
            <w:fldChar w:fldCharType="separate"/>
          </w:r>
          <w:r>
            <w:rPr>
              <w:b/>
              <w:bCs/>
              <w:sz w:val="30"/>
              <w:szCs w:val="30"/>
            </w:rPr>
            <w:t>28</w:t>
          </w:r>
          <w:r>
            <w:rPr>
              <w:b/>
              <w:bCs/>
              <w:sz w:val="30"/>
              <w:szCs w:val="30"/>
            </w:rPr>
            <w:fldChar w:fldCharType="end"/>
          </w:r>
          <w:r>
            <w:rPr>
              <w:b/>
              <w:bCs/>
              <w:sz w:val="30"/>
              <w:szCs w:val="30"/>
            </w:rPr>
            <w:fldChar w:fldCharType="end"/>
          </w:r>
        </w:p>
        <w:p w14:paraId="635F4D50">
          <w:p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7FAE0279"/>
    <w:p w14:paraId="39A854A1">
      <w:pPr>
        <w:pStyle w:val="2"/>
        <w:bidi w:val="0"/>
        <w:rPr>
          <w:rFonts w:hint="eastAsia"/>
          <w:lang w:val="en-US" w:eastAsia="zh-CN"/>
        </w:rPr>
      </w:pPr>
      <w:bookmarkStart w:id="0" w:name="_Toc23720"/>
      <w:r>
        <w:rPr>
          <w:rFonts w:hint="eastAsia"/>
          <w:lang w:val="en-US" w:eastAsia="zh-CN"/>
        </w:rPr>
        <w:t>商户管理</w:t>
      </w:r>
      <w:bookmarkEnd w:id="0"/>
    </w:p>
    <w:p w14:paraId="5892AD8B">
      <w:pPr>
        <w:pStyle w:val="3"/>
        <w:bidi w:val="0"/>
        <w:rPr>
          <w:rFonts w:hint="eastAsia"/>
          <w:lang w:val="en-US" w:eastAsia="zh-CN"/>
        </w:rPr>
      </w:pPr>
      <w:bookmarkStart w:id="1" w:name="_Toc15712"/>
      <w:r>
        <w:rPr>
          <w:rFonts w:hint="eastAsia"/>
          <w:lang w:val="en-US" w:eastAsia="zh-CN"/>
        </w:rPr>
        <w:t>店铺列表</w:t>
      </w:r>
      <w:bookmarkEnd w:id="1"/>
    </w:p>
    <w:p w14:paraId="4F4AB8B5">
      <w:pPr>
        <w:pStyle w:val="4"/>
        <w:bidi w:val="0"/>
        <w:rPr>
          <w:rFonts w:hint="eastAsia"/>
          <w:lang w:val="en-US" w:eastAsia="zh-CN"/>
        </w:rPr>
      </w:pPr>
      <w:bookmarkStart w:id="2" w:name="_Toc16898"/>
      <w:r>
        <w:rPr>
          <w:rFonts w:hint="eastAsia"/>
          <w:lang w:val="en-US" w:eastAsia="zh-CN"/>
        </w:rPr>
        <w:t>添加店铺</w:t>
      </w:r>
      <w:bookmarkEnd w:id="2"/>
    </w:p>
    <w:p w14:paraId="094989C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商户管理——店铺列表——“添加”按钮——填写店铺信息——“确定”按钮</w:t>
      </w:r>
    </w:p>
    <w:p w14:paraId="34C1D74C">
      <w:r>
        <w:drawing>
          <wp:inline distT="0" distB="0" distL="114300" distR="114300">
            <wp:extent cx="5267960" cy="237109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44754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D06B">
      <w:pPr>
        <w:pStyle w:val="4"/>
        <w:bidi w:val="0"/>
        <w:rPr>
          <w:rFonts w:hint="eastAsia"/>
          <w:lang w:val="en-US" w:eastAsia="zh-CN"/>
        </w:rPr>
      </w:pPr>
      <w:bookmarkStart w:id="3" w:name="_Toc21871"/>
      <w:r>
        <w:rPr>
          <w:rFonts w:hint="eastAsia"/>
          <w:lang w:val="en-US" w:eastAsia="zh-CN"/>
        </w:rPr>
        <w:t>店铺分配线路</w:t>
      </w:r>
      <w:bookmarkEnd w:id="3"/>
    </w:p>
    <w:p w14:paraId="2E43BA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商户管理——店铺列表——勾选店铺——选择线路——“分配线路”按钮</w:t>
      </w:r>
    </w:p>
    <w:p w14:paraId="4A480C0F">
      <w:r>
        <w:drawing>
          <wp:inline distT="0" distB="0" distL="114300" distR="114300">
            <wp:extent cx="5266690" cy="2364740"/>
            <wp:effectExtent l="0" t="0" r="635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E398">
      <w:pPr>
        <w:pStyle w:val="4"/>
        <w:bidi w:val="0"/>
        <w:rPr>
          <w:rFonts w:hint="eastAsia"/>
          <w:lang w:val="en-US" w:eastAsia="zh-CN"/>
        </w:rPr>
      </w:pPr>
      <w:bookmarkStart w:id="4" w:name="_Toc13854"/>
      <w:r>
        <w:rPr>
          <w:rFonts w:hint="eastAsia"/>
          <w:lang w:val="en-US" w:eastAsia="zh-CN"/>
        </w:rPr>
        <w:t>店铺移除线路</w:t>
      </w:r>
      <w:bookmarkEnd w:id="4"/>
    </w:p>
    <w:p w14:paraId="18E367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商户管理——店铺列表——列表展示线路后面的“移除”</w:t>
      </w:r>
    </w:p>
    <w:p w14:paraId="7C646DE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400300"/>
            <wp:effectExtent l="0" t="0" r="1143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E6ED">
      <w:pPr>
        <w:pStyle w:val="4"/>
        <w:bidi w:val="0"/>
        <w:rPr>
          <w:rFonts w:hint="eastAsia"/>
          <w:lang w:val="en-US" w:eastAsia="zh-CN"/>
        </w:rPr>
      </w:pPr>
      <w:bookmarkStart w:id="5" w:name="_Toc1628"/>
      <w:r>
        <w:rPr>
          <w:rFonts w:hint="eastAsia"/>
          <w:lang w:val="en-US" w:eastAsia="zh-CN"/>
        </w:rPr>
        <w:t>查看最新添加的店铺</w:t>
      </w:r>
      <w:bookmarkEnd w:id="5"/>
    </w:p>
    <w:p w14:paraId="01E096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商户管理——店铺列表——“今日新店”按钮</w:t>
      </w:r>
    </w:p>
    <w:p w14:paraId="1203F3A4">
      <w:r>
        <w:drawing>
          <wp:inline distT="0" distB="0" distL="114300" distR="114300">
            <wp:extent cx="5273040" cy="229679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84A2">
      <w:pPr>
        <w:pStyle w:val="4"/>
        <w:bidi w:val="0"/>
        <w:rPr>
          <w:rFonts w:hint="eastAsia"/>
          <w:lang w:val="en-US" w:eastAsia="zh-CN"/>
        </w:rPr>
      </w:pPr>
      <w:bookmarkStart w:id="6" w:name="_Toc13618"/>
      <w:r>
        <w:rPr>
          <w:rFonts w:hint="eastAsia"/>
          <w:lang w:val="en-US" w:eastAsia="zh-CN"/>
        </w:rPr>
        <w:t>收运台账</w:t>
      </w:r>
      <w:bookmarkEnd w:id="6"/>
    </w:p>
    <w:p w14:paraId="7EF56A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商户管理——店铺列表——“收运台账”按钮</w:t>
      </w:r>
    </w:p>
    <w:p w14:paraId="19C74D3C">
      <w:r>
        <w:drawing>
          <wp:inline distT="0" distB="0" distL="114300" distR="114300">
            <wp:extent cx="5262880" cy="236093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DBFF">
      <w:pPr>
        <w:pStyle w:val="3"/>
        <w:bidi w:val="0"/>
        <w:rPr>
          <w:rFonts w:hint="eastAsia"/>
          <w:lang w:val="en-US" w:eastAsia="zh-CN"/>
        </w:rPr>
      </w:pPr>
      <w:bookmarkStart w:id="7" w:name="_Toc9906"/>
      <w:r>
        <w:rPr>
          <w:rFonts w:hint="eastAsia"/>
          <w:lang w:val="en-US" w:eastAsia="zh-CN"/>
        </w:rPr>
        <w:t>客服管理</w:t>
      </w:r>
      <w:bookmarkEnd w:id="7"/>
    </w:p>
    <w:p w14:paraId="710AC1A3">
      <w:pPr>
        <w:pStyle w:val="4"/>
        <w:bidi w:val="0"/>
        <w:rPr>
          <w:rFonts w:hint="eastAsia"/>
          <w:lang w:val="en-US" w:eastAsia="zh-CN"/>
        </w:rPr>
      </w:pPr>
      <w:bookmarkStart w:id="8" w:name="_Toc539"/>
      <w:r>
        <w:rPr>
          <w:rFonts w:hint="eastAsia"/>
          <w:lang w:val="en-US" w:eastAsia="zh-CN"/>
        </w:rPr>
        <w:t>添加催收</w:t>
      </w:r>
      <w:bookmarkEnd w:id="8"/>
    </w:p>
    <w:p w14:paraId="3163961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商户管理——客服管理——添加催收——“添加”按钮——填写催收信息——“确定”按钮</w:t>
      </w:r>
    </w:p>
    <w:p w14:paraId="38E09862">
      <w:r>
        <w:drawing>
          <wp:inline distT="0" distB="0" distL="114300" distR="114300">
            <wp:extent cx="5261610" cy="2411095"/>
            <wp:effectExtent l="0" t="0" r="11430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F0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6191250"/>
            <wp:effectExtent l="0" t="0" r="63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2874">
      <w:pPr>
        <w:pStyle w:val="4"/>
        <w:bidi w:val="0"/>
        <w:rPr>
          <w:rFonts w:hint="eastAsia"/>
          <w:lang w:val="en-US" w:eastAsia="zh-CN"/>
        </w:rPr>
      </w:pPr>
      <w:bookmarkStart w:id="9" w:name="_Toc8783"/>
      <w:r>
        <w:rPr>
          <w:rFonts w:hint="eastAsia"/>
          <w:lang w:val="en-US" w:eastAsia="zh-CN"/>
        </w:rPr>
        <w:t>添加异常</w:t>
      </w:r>
      <w:bookmarkEnd w:id="9"/>
    </w:p>
    <w:p w14:paraId="74CC24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商户管理——客服管理——异常店铺——“添加”按钮——填写异常内容——“确定”按钮</w:t>
      </w:r>
    </w:p>
    <w:p w14:paraId="4D0ACC7C">
      <w:r>
        <w:drawing>
          <wp:inline distT="0" distB="0" distL="114300" distR="114300">
            <wp:extent cx="5262245" cy="2393315"/>
            <wp:effectExtent l="0" t="0" r="10795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5917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6671F">
      <w:pPr>
        <w:pStyle w:val="4"/>
        <w:bidi w:val="0"/>
        <w:rPr>
          <w:rFonts w:hint="eastAsia"/>
          <w:lang w:val="en-US" w:eastAsia="zh-CN"/>
        </w:rPr>
      </w:pPr>
      <w:bookmarkStart w:id="10" w:name="_Toc9173"/>
      <w:r>
        <w:rPr>
          <w:rFonts w:hint="eastAsia"/>
          <w:lang w:val="en-US" w:eastAsia="zh-CN"/>
        </w:rPr>
        <w:t>咨询投诉</w:t>
      </w:r>
      <w:bookmarkEnd w:id="10"/>
    </w:p>
    <w:p w14:paraId="3BC8B80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商户管理——客服管理——咨询投诉——“添加”按钮——填写咨询投诉信息——“确定”按钮</w:t>
      </w:r>
    </w:p>
    <w:p w14:paraId="03D61745">
      <w:r>
        <w:drawing>
          <wp:inline distT="0" distB="0" distL="114300" distR="114300">
            <wp:extent cx="5270500" cy="2382520"/>
            <wp:effectExtent l="0" t="0" r="254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75070"/>
            <wp:effectExtent l="0" t="0" r="635" b="38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493F9">
      <w:pPr>
        <w:pStyle w:val="4"/>
        <w:bidi w:val="0"/>
        <w:rPr>
          <w:rFonts w:hint="eastAsia"/>
          <w:lang w:val="en-US" w:eastAsia="zh-CN"/>
        </w:rPr>
      </w:pPr>
      <w:bookmarkStart w:id="11" w:name="_Toc19601"/>
      <w:r>
        <w:rPr>
          <w:rFonts w:hint="eastAsia"/>
          <w:lang w:val="en-US" w:eastAsia="zh-CN"/>
        </w:rPr>
        <w:t>桶单管理</w:t>
      </w:r>
      <w:bookmarkEnd w:id="11"/>
    </w:p>
    <w:p w14:paraId="1A45510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商户管理——客服管理——桶单管理——“添加”按钮——填写桶单信息——“确定”按钮</w:t>
      </w:r>
    </w:p>
    <w:p w14:paraId="242ED4DE">
      <w:r>
        <w:drawing>
          <wp:inline distT="0" distB="0" distL="114300" distR="114300">
            <wp:extent cx="5273040" cy="2349500"/>
            <wp:effectExtent l="0" t="0" r="0" b="1270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845175"/>
            <wp:effectExtent l="0" t="0" r="3175" b="698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77B3">
      <w:pPr>
        <w:pStyle w:val="3"/>
        <w:bidi w:val="0"/>
        <w:rPr>
          <w:rFonts w:hint="eastAsia"/>
          <w:lang w:val="en-US" w:eastAsia="zh-CN"/>
        </w:rPr>
      </w:pPr>
      <w:bookmarkStart w:id="12" w:name="_Toc3944"/>
      <w:r>
        <w:rPr>
          <w:rFonts w:hint="eastAsia"/>
          <w:lang w:val="en-US" w:eastAsia="zh-CN"/>
        </w:rPr>
        <w:t>车辆分布</w:t>
      </w:r>
      <w:bookmarkEnd w:id="12"/>
    </w:p>
    <w:p w14:paraId="0417EB2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商户管理——车辆分布</w:t>
      </w:r>
    </w:p>
    <w:p w14:paraId="700C9683">
      <w:r>
        <w:drawing>
          <wp:inline distT="0" distB="0" distL="114300" distR="114300">
            <wp:extent cx="5272405" cy="3487420"/>
            <wp:effectExtent l="0" t="0" r="635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579F">
      <w:bookmarkStart w:id="44" w:name="_GoBack"/>
      <w:r>
        <w:drawing>
          <wp:inline distT="0" distB="0" distL="114300" distR="114300">
            <wp:extent cx="5260340" cy="2419350"/>
            <wp:effectExtent l="0" t="0" r="12700" b="381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</w:p>
    <w:p w14:paraId="705A05ED">
      <w:pPr>
        <w:pStyle w:val="2"/>
        <w:bidi w:val="0"/>
        <w:rPr>
          <w:rFonts w:hint="eastAsia"/>
          <w:lang w:val="en-US" w:eastAsia="zh-CN"/>
        </w:rPr>
      </w:pPr>
      <w:bookmarkStart w:id="13" w:name="_Toc243"/>
      <w:r>
        <w:rPr>
          <w:rFonts w:hint="eastAsia"/>
          <w:lang w:val="en-US" w:eastAsia="zh-CN"/>
        </w:rPr>
        <w:t>市场开发</w:t>
      </w:r>
      <w:bookmarkEnd w:id="13"/>
    </w:p>
    <w:p w14:paraId="0A91444A">
      <w:pPr>
        <w:pStyle w:val="3"/>
        <w:bidi w:val="0"/>
        <w:rPr>
          <w:rFonts w:hint="eastAsia"/>
          <w:lang w:val="en-US" w:eastAsia="zh-CN"/>
        </w:rPr>
      </w:pPr>
      <w:bookmarkStart w:id="14" w:name="_Toc27281"/>
      <w:r>
        <w:rPr>
          <w:rFonts w:hint="eastAsia"/>
          <w:lang w:val="en-US" w:eastAsia="zh-CN"/>
        </w:rPr>
        <w:t>店铺回访</w:t>
      </w:r>
      <w:bookmarkEnd w:id="14"/>
    </w:p>
    <w:p w14:paraId="5E64D5C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市场开发——店铺回访</w:t>
      </w:r>
    </w:p>
    <w:p w14:paraId="523D1685">
      <w:r>
        <w:drawing>
          <wp:inline distT="0" distB="0" distL="114300" distR="114300">
            <wp:extent cx="5270500" cy="2399030"/>
            <wp:effectExtent l="0" t="0" r="2540" b="889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39BE"/>
    <w:p w14:paraId="0887C464">
      <w:pPr>
        <w:pStyle w:val="3"/>
        <w:bidi w:val="0"/>
        <w:rPr>
          <w:rFonts w:hint="eastAsia"/>
          <w:lang w:val="en-US" w:eastAsia="zh-CN"/>
        </w:rPr>
      </w:pPr>
      <w:bookmarkStart w:id="15" w:name="_Toc28073"/>
      <w:r>
        <w:rPr>
          <w:rFonts w:hint="eastAsia"/>
          <w:lang w:val="en-US" w:eastAsia="zh-CN"/>
        </w:rPr>
        <w:t>事件记录</w:t>
      </w:r>
      <w:bookmarkEnd w:id="15"/>
    </w:p>
    <w:p w14:paraId="3B899B1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市场开发——事件记录</w:t>
      </w:r>
    </w:p>
    <w:p w14:paraId="2635CE00">
      <w:r>
        <w:drawing>
          <wp:inline distT="0" distB="0" distL="114300" distR="114300">
            <wp:extent cx="5262880" cy="2402840"/>
            <wp:effectExtent l="0" t="0" r="10160" b="508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7E14">
      <w:pPr>
        <w:pStyle w:val="3"/>
        <w:bidi w:val="0"/>
        <w:rPr>
          <w:rFonts w:hint="eastAsia"/>
          <w:lang w:val="en-US" w:eastAsia="zh-CN"/>
        </w:rPr>
      </w:pPr>
      <w:bookmarkStart w:id="16" w:name="_Toc29816"/>
      <w:r>
        <w:rPr>
          <w:rFonts w:hint="eastAsia"/>
          <w:lang w:val="en-US" w:eastAsia="zh-CN"/>
        </w:rPr>
        <w:t>高德地图</w:t>
      </w:r>
      <w:bookmarkEnd w:id="16"/>
    </w:p>
    <w:p w14:paraId="644E5BF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市场开发——高德地图——勾选店铺——“转出到店铺”按钮</w:t>
      </w:r>
    </w:p>
    <w:p w14:paraId="7FB47AE4">
      <w:r>
        <w:drawing>
          <wp:inline distT="0" distB="0" distL="114300" distR="114300">
            <wp:extent cx="5262880" cy="2454275"/>
            <wp:effectExtent l="0" t="0" r="10160" b="1460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0337">
      <w:pPr>
        <w:pStyle w:val="2"/>
        <w:bidi w:val="0"/>
        <w:rPr>
          <w:rFonts w:hint="eastAsia"/>
          <w:lang w:val="en-US" w:eastAsia="zh-CN"/>
        </w:rPr>
      </w:pPr>
      <w:bookmarkStart w:id="17" w:name="_Toc32759"/>
      <w:r>
        <w:rPr>
          <w:rFonts w:hint="eastAsia"/>
          <w:lang w:val="en-US" w:eastAsia="zh-CN"/>
        </w:rPr>
        <w:t>收运管理</w:t>
      </w:r>
      <w:bookmarkEnd w:id="17"/>
    </w:p>
    <w:p w14:paraId="3A6FD543">
      <w:pPr>
        <w:pStyle w:val="3"/>
        <w:bidi w:val="0"/>
        <w:rPr>
          <w:rFonts w:hint="eastAsia"/>
          <w:lang w:val="en-US" w:eastAsia="zh-CN"/>
        </w:rPr>
      </w:pPr>
      <w:bookmarkStart w:id="18" w:name="_Toc19748"/>
      <w:r>
        <w:rPr>
          <w:rFonts w:hint="eastAsia"/>
          <w:lang w:val="en-US" w:eastAsia="zh-CN"/>
        </w:rPr>
        <w:t>线路分析</w:t>
      </w:r>
      <w:bookmarkEnd w:id="18"/>
    </w:p>
    <w:p w14:paraId="2B6F5E53">
      <w:r>
        <w:drawing>
          <wp:inline distT="0" distB="0" distL="114300" distR="114300">
            <wp:extent cx="5271135" cy="2879725"/>
            <wp:effectExtent l="0" t="0" r="1905" b="6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455285"/>
            <wp:effectExtent l="0" t="0" r="14605" b="63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A437">
      <w:pPr>
        <w:pStyle w:val="3"/>
        <w:bidi w:val="0"/>
        <w:rPr>
          <w:rFonts w:hint="eastAsia"/>
          <w:lang w:val="en-US" w:eastAsia="zh-CN"/>
        </w:rPr>
      </w:pPr>
      <w:bookmarkStart w:id="19" w:name="_Toc26707"/>
      <w:r>
        <w:rPr>
          <w:rFonts w:hint="eastAsia"/>
          <w:lang w:val="en-US" w:eastAsia="zh-CN"/>
        </w:rPr>
        <w:t>出车情况</w:t>
      </w:r>
      <w:bookmarkEnd w:id="19"/>
    </w:p>
    <w:p w14:paraId="4ABBECA9">
      <w:pPr>
        <w:pStyle w:val="4"/>
        <w:bidi w:val="0"/>
        <w:rPr>
          <w:rFonts w:hint="eastAsia"/>
          <w:lang w:val="en-US" w:eastAsia="zh-CN"/>
        </w:rPr>
      </w:pPr>
      <w:bookmarkStart w:id="20" w:name="_Toc22931"/>
      <w:r>
        <w:rPr>
          <w:rFonts w:hint="eastAsia"/>
          <w:lang w:val="en-US" w:eastAsia="zh-CN"/>
        </w:rPr>
        <w:t>查询车辆出车</w:t>
      </w:r>
      <w:bookmarkEnd w:id="20"/>
    </w:p>
    <w:p w14:paraId="58BE61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收运管理——出车情况</w:t>
      </w:r>
    </w:p>
    <w:p w14:paraId="687D4F5C">
      <w:r>
        <w:drawing>
          <wp:inline distT="0" distB="0" distL="114300" distR="114300">
            <wp:extent cx="5270500" cy="2360295"/>
            <wp:effectExtent l="0" t="0" r="2540" b="190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0A5ED">
      <w:pPr>
        <w:pStyle w:val="4"/>
        <w:bidi w:val="0"/>
        <w:rPr>
          <w:rFonts w:hint="eastAsia"/>
          <w:lang w:val="en-US" w:eastAsia="zh-CN"/>
        </w:rPr>
      </w:pPr>
      <w:bookmarkStart w:id="21" w:name="_Toc7321"/>
      <w:r>
        <w:rPr>
          <w:rFonts w:hint="eastAsia"/>
          <w:lang w:val="en-US" w:eastAsia="zh-CN"/>
        </w:rPr>
        <w:t>出车情况历史</w:t>
      </w:r>
      <w:bookmarkEnd w:id="21"/>
    </w:p>
    <w:p w14:paraId="771F97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收运管理——出车情况——“出车情况历史”按钮</w:t>
      </w:r>
    </w:p>
    <w:p w14:paraId="7069C8D3">
      <w:r>
        <w:drawing>
          <wp:inline distT="0" distB="0" distL="114300" distR="114300">
            <wp:extent cx="5264785" cy="2811145"/>
            <wp:effectExtent l="0" t="0" r="8255" b="825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DEFA">
      <w:r>
        <w:drawing>
          <wp:inline distT="0" distB="0" distL="114300" distR="114300">
            <wp:extent cx="5260340" cy="2432685"/>
            <wp:effectExtent l="0" t="0" r="12700" b="571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EE99">
      <w:pPr>
        <w:pStyle w:val="4"/>
        <w:bidi w:val="0"/>
        <w:rPr>
          <w:rFonts w:hint="eastAsia"/>
          <w:lang w:val="en-US" w:eastAsia="zh-CN"/>
        </w:rPr>
      </w:pPr>
      <w:bookmarkStart w:id="22" w:name="_Toc12709"/>
      <w:r>
        <w:rPr>
          <w:rFonts w:hint="eastAsia"/>
          <w:lang w:val="en-US" w:eastAsia="zh-CN"/>
        </w:rPr>
        <w:t>出车检查</w:t>
      </w:r>
      <w:bookmarkEnd w:id="22"/>
    </w:p>
    <w:p w14:paraId="398E03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收运管理——出车情况——“出车检查”按钮</w:t>
      </w:r>
    </w:p>
    <w:p w14:paraId="62E508C7">
      <w:r>
        <w:drawing>
          <wp:inline distT="0" distB="0" distL="114300" distR="114300">
            <wp:extent cx="5264785" cy="2357755"/>
            <wp:effectExtent l="0" t="0" r="8255" b="444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A1D4">
      <w:r>
        <w:drawing>
          <wp:inline distT="0" distB="0" distL="114300" distR="114300">
            <wp:extent cx="5262245" cy="2483485"/>
            <wp:effectExtent l="0" t="0" r="10795" b="63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28B7">
      <w:pPr>
        <w:pStyle w:val="4"/>
        <w:bidi w:val="0"/>
        <w:rPr>
          <w:rFonts w:hint="eastAsia"/>
          <w:lang w:val="en-US" w:eastAsia="zh-CN"/>
        </w:rPr>
      </w:pPr>
      <w:bookmarkStart w:id="23" w:name="_Toc12503"/>
      <w:r>
        <w:rPr>
          <w:rFonts w:hint="eastAsia"/>
          <w:lang w:val="en-US" w:eastAsia="zh-CN"/>
        </w:rPr>
        <w:t>出车桶数</w:t>
      </w:r>
      <w:bookmarkEnd w:id="23"/>
    </w:p>
    <w:p w14:paraId="7B54F0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收运管理——出车情况——“出车桶数”按钮</w:t>
      </w:r>
    </w:p>
    <w:p w14:paraId="4D60E032">
      <w:r>
        <w:drawing>
          <wp:inline distT="0" distB="0" distL="114300" distR="114300">
            <wp:extent cx="5264150" cy="2317750"/>
            <wp:effectExtent l="0" t="0" r="8890" b="1397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660015"/>
            <wp:effectExtent l="0" t="0" r="1905" b="698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23E4">
      <w:pPr>
        <w:pStyle w:val="3"/>
        <w:bidi w:val="0"/>
        <w:rPr>
          <w:rFonts w:hint="eastAsia"/>
          <w:lang w:val="en-US" w:eastAsia="zh-CN"/>
        </w:rPr>
      </w:pPr>
      <w:bookmarkStart w:id="24" w:name="_Toc11828"/>
      <w:r>
        <w:rPr>
          <w:rFonts w:hint="eastAsia"/>
          <w:lang w:val="en-US" w:eastAsia="zh-CN"/>
        </w:rPr>
        <w:t>车辆清单</w:t>
      </w:r>
      <w:bookmarkEnd w:id="24"/>
    </w:p>
    <w:p w14:paraId="11109FD9">
      <w:pPr>
        <w:pStyle w:val="4"/>
        <w:bidi w:val="0"/>
        <w:rPr>
          <w:rFonts w:hint="eastAsia"/>
          <w:lang w:val="en-US" w:eastAsia="zh-CN"/>
        </w:rPr>
      </w:pPr>
      <w:bookmarkStart w:id="25" w:name="_Toc25463"/>
      <w:r>
        <w:rPr>
          <w:rFonts w:hint="eastAsia"/>
          <w:lang w:val="en-US" w:eastAsia="zh-CN"/>
        </w:rPr>
        <w:t>添加车辆</w:t>
      </w:r>
      <w:bookmarkEnd w:id="25"/>
    </w:p>
    <w:p w14:paraId="1F757A6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收运管理——车辆清单——“添加”按钮——填写车辆信息——“确定”按钮</w:t>
      </w:r>
    </w:p>
    <w:p w14:paraId="003C5CE1">
      <w:r>
        <w:drawing>
          <wp:inline distT="0" distB="0" distL="114300" distR="114300">
            <wp:extent cx="5271135" cy="2435860"/>
            <wp:effectExtent l="0" t="0" r="1905" b="254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336540"/>
            <wp:effectExtent l="0" t="0" r="14605" b="1270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7A0F">
      <w:pPr>
        <w:pStyle w:val="4"/>
        <w:bidi w:val="0"/>
        <w:rPr>
          <w:rFonts w:hint="eastAsia"/>
          <w:lang w:val="en-US" w:eastAsia="zh-CN"/>
        </w:rPr>
      </w:pPr>
      <w:bookmarkStart w:id="26" w:name="_Toc8460"/>
      <w:r>
        <w:rPr>
          <w:rFonts w:hint="eastAsia"/>
          <w:lang w:val="en-US" w:eastAsia="zh-CN"/>
        </w:rPr>
        <w:t>车辆卸料</w:t>
      </w:r>
      <w:bookmarkEnd w:id="26"/>
    </w:p>
    <w:p w14:paraId="081FB1F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收运管理——车辆清单——“车辆卸料”按钮——“卸料”</w:t>
      </w:r>
    </w:p>
    <w:p w14:paraId="25A78F54">
      <w:r>
        <w:drawing>
          <wp:inline distT="0" distB="0" distL="114300" distR="114300">
            <wp:extent cx="5269230" cy="2433955"/>
            <wp:effectExtent l="0" t="0" r="3810" b="444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03F3">
      <w:r>
        <w:drawing>
          <wp:inline distT="0" distB="0" distL="114300" distR="114300">
            <wp:extent cx="5274310" cy="2314575"/>
            <wp:effectExtent l="0" t="0" r="13970" b="190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9A2C">
      <w:pPr>
        <w:pStyle w:val="3"/>
        <w:bidi w:val="0"/>
        <w:rPr>
          <w:rFonts w:hint="eastAsia"/>
          <w:lang w:val="en-US" w:eastAsia="zh-CN"/>
        </w:rPr>
      </w:pPr>
      <w:bookmarkStart w:id="27" w:name="_Toc24540"/>
      <w:r>
        <w:rPr>
          <w:rFonts w:hint="eastAsia"/>
          <w:lang w:val="en-US" w:eastAsia="zh-CN"/>
        </w:rPr>
        <w:t>车辆燃油</w:t>
      </w:r>
      <w:bookmarkEnd w:id="27"/>
    </w:p>
    <w:p w14:paraId="07F4AC92">
      <w:pPr>
        <w:pStyle w:val="4"/>
        <w:bidi w:val="0"/>
        <w:rPr>
          <w:rFonts w:hint="eastAsia"/>
          <w:lang w:val="en-US" w:eastAsia="zh-CN"/>
        </w:rPr>
      </w:pPr>
      <w:bookmarkStart w:id="28" w:name="_Toc19887"/>
      <w:r>
        <w:rPr>
          <w:rFonts w:hint="eastAsia"/>
          <w:lang w:val="en-US" w:eastAsia="zh-CN"/>
        </w:rPr>
        <w:t>车辆燃油查询</w:t>
      </w:r>
      <w:bookmarkEnd w:id="28"/>
    </w:p>
    <w:p w14:paraId="2F54CDF5">
      <w:r>
        <w:drawing>
          <wp:inline distT="0" distB="0" distL="114300" distR="114300">
            <wp:extent cx="5262880" cy="2310130"/>
            <wp:effectExtent l="0" t="0" r="10160" b="635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558A">
      <w:pPr>
        <w:pStyle w:val="4"/>
        <w:bidi w:val="0"/>
        <w:rPr>
          <w:rFonts w:hint="eastAsia"/>
          <w:lang w:val="en-US" w:eastAsia="zh-CN"/>
        </w:rPr>
      </w:pPr>
      <w:bookmarkStart w:id="29" w:name="_Toc4770"/>
      <w:r>
        <w:rPr>
          <w:rFonts w:hint="eastAsia"/>
          <w:lang w:val="en-US" w:eastAsia="zh-CN"/>
        </w:rPr>
        <w:t>最新燃油</w:t>
      </w:r>
      <w:bookmarkEnd w:id="29"/>
    </w:p>
    <w:p w14:paraId="131AF0D4">
      <w:r>
        <w:drawing>
          <wp:inline distT="0" distB="0" distL="114300" distR="114300">
            <wp:extent cx="5266690" cy="2529840"/>
            <wp:effectExtent l="0" t="0" r="635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5F74">
      <w:r>
        <w:drawing>
          <wp:inline distT="0" distB="0" distL="114300" distR="114300">
            <wp:extent cx="5268595" cy="2487930"/>
            <wp:effectExtent l="0" t="0" r="4445" b="1143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D0F2A">
      <w:pPr>
        <w:pStyle w:val="2"/>
        <w:bidi w:val="0"/>
        <w:rPr>
          <w:rFonts w:hint="eastAsia"/>
          <w:lang w:val="en-US" w:eastAsia="zh-CN"/>
        </w:rPr>
      </w:pPr>
      <w:bookmarkStart w:id="30" w:name="_Toc12533"/>
      <w:r>
        <w:rPr>
          <w:rFonts w:hint="eastAsia"/>
          <w:lang w:val="en-US" w:eastAsia="zh-CN"/>
        </w:rPr>
        <w:t>设置添加</w:t>
      </w:r>
      <w:bookmarkEnd w:id="30"/>
    </w:p>
    <w:p w14:paraId="13E5579B">
      <w:pPr>
        <w:pStyle w:val="3"/>
        <w:bidi w:val="0"/>
        <w:rPr>
          <w:rFonts w:hint="eastAsia"/>
          <w:lang w:val="en-US" w:eastAsia="zh-CN"/>
        </w:rPr>
      </w:pPr>
      <w:bookmarkStart w:id="31" w:name="_Toc1315"/>
      <w:r>
        <w:rPr>
          <w:rFonts w:hint="eastAsia"/>
          <w:lang w:val="en-US" w:eastAsia="zh-CN"/>
        </w:rPr>
        <w:t>线路管理</w:t>
      </w:r>
      <w:bookmarkEnd w:id="31"/>
    </w:p>
    <w:p w14:paraId="73B2F647">
      <w:pPr>
        <w:pStyle w:val="4"/>
        <w:bidi w:val="0"/>
        <w:rPr>
          <w:rFonts w:hint="eastAsia"/>
          <w:lang w:val="en-US" w:eastAsia="zh-CN"/>
        </w:rPr>
      </w:pPr>
      <w:bookmarkStart w:id="32" w:name="_Toc22294"/>
      <w:r>
        <w:rPr>
          <w:rFonts w:hint="eastAsia"/>
          <w:lang w:val="en-US" w:eastAsia="zh-CN"/>
        </w:rPr>
        <w:t>添加线路</w:t>
      </w:r>
      <w:bookmarkEnd w:id="32"/>
    </w:p>
    <w:p w14:paraId="609C2E8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设置添加——线路管理——“添加”按钮——填写线路信息——“确定”按钮</w:t>
      </w:r>
    </w:p>
    <w:p w14:paraId="3FEEB223">
      <w:r>
        <w:drawing>
          <wp:inline distT="0" distB="0" distL="114300" distR="114300">
            <wp:extent cx="5266690" cy="2411730"/>
            <wp:effectExtent l="0" t="0" r="6350" b="1143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789170"/>
            <wp:effectExtent l="0" t="0" r="635" b="11430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8347">
      <w:pPr>
        <w:pStyle w:val="4"/>
        <w:bidi w:val="0"/>
        <w:rPr>
          <w:rFonts w:hint="eastAsia"/>
          <w:lang w:val="en-US" w:eastAsia="zh-CN"/>
        </w:rPr>
      </w:pPr>
      <w:bookmarkStart w:id="33" w:name="_Toc8693"/>
      <w:r>
        <w:rPr>
          <w:rFonts w:hint="eastAsia"/>
          <w:lang w:val="en-US" w:eastAsia="zh-CN"/>
        </w:rPr>
        <w:t>设置线路车辆</w:t>
      </w:r>
      <w:bookmarkEnd w:id="33"/>
    </w:p>
    <w:p w14:paraId="5DE57B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设置添加——线路管理——点击未设置——勾选车辆——“确定”按钮</w:t>
      </w:r>
    </w:p>
    <w:p w14:paraId="17543997">
      <w:r>
        <w:drawing>
          <wp:inline distT="0" distB="0" distL="114300" distR="114300">
            <wp:extent cx="5269230" cy="2487930"/>
            <wp:effectExtent l="0" t="0" r="3810" b="11430"/>
            <wp:docPr id="4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48025"/>
            <wp:effectExtent l="0" t="0" r="8255" b="13335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D439">
      <w:pPr>
        <w:pStyle w:val="4"/>
        <w:bidi w:val="0"/>
        <w:rPr>
          <w:rFonts w:hint="eastAsia"/>
          <w:lang w:val="en-US" w:eastAsia="zh-CN"/>
        </w:rPr>
      </w:pPr>
      <w:bookmarkStart w:id="34" w:name="_Toc15009"/>
      <w:r>
        <w:rPr>
          <w:rFonts w:hint="eastAsia"/>
          <w:lang w:val="en-US" w:eastAsia="zh-CN"/>
        </w:rPr>
        <w:t>设置线路人员</w:t>
      </w:r>
      <w:bookmarkEnd w:id="34"/>
    </w:p>
    <w:p w14:paraId="424791B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设置添加——线路管理——点击未设置——勾选人员——“确定”按钮</w:t>
      </w:r>
    </w:p>
    <w:p w14:paraId="0510CA2A">
      <w:r>
        <w:drawing>
          <wp:inline distT="0" distB="0" distL="114300" distR="114300">
            <wp:extent cx="5264150" cy="2459990"/>
            <wp:effectExtent l="0" t="0" r="8890" b="8890"/>
            <wp:docPr id="4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1224">
      <w:r>
        <w:drawing>
          <wp:inline distT="0" distB="0" distL="114300" distR="114300">
            <wp:extent cx="5272405" cy="4017010"/>
            <wp:effectExtent l="0" t="0" r="635" b="6350"/>
            <wp:docPr id="4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1883">
      <w:pPr>
        <w:pStyle w:val="4"/>
        <w:bidi w:val="0"/>
        <w:rPr>
          <w:rFonts w:hint="eastAsia"/>
          <w:lang w:val="en-US" w:eastAsia="zh-CN"/>
        </w:rPr>
      </w:pPr>
      <w:bookmarkStart w:id="35" w:name="_Toc4725"/>
      <w:r>
        <w:rPr>
          <w:rFonts w:hint="eastAsia"/>
          <w:lang w:val="en-US" w:eastAsia="zh-CN"/>
        </w:rPr>
        <w:t>线路标签</w:t>
      </w:r>
      <w:bookmarkEnd w:id="35"/>
    </w:p>
    <w:p w14:paraId="26399FDF">
      <w:r>
        <w:drawing>
          <wp:inline distT="0" distB="0" distL="114300" distR="114300">
            <wp:extent cx="5269230" cy="2437130"/>
            <wp:effectExtent l="0" t="0" r="3810" b="1270"/>
            <wp:docPr id="4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25370"/>
            <wp:effectExtent l="0" t="0" r="5080" b="6350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95FF">
      <w:pPr>
        <w:pStyle w:val="4"/>
        <w:bidi w:val="0"/>
        <w:rPr>
          <w:rFonts w:hint="eastAsia"/>
          <w:lang w:val="en-US" w:eastAsia="zh-CN"/>
        </w:rPr>
      </w:pPr>
      <w:bookmarkStart w:id="36" w:name="_Toc15454"/>
      <w:r>
        <w:rPr>
          <w:rFonts w:hint="eastAsia"/>
          <w:lang w:val="en-US" w:eastAsia="zh-CN"/>
        </w:rPr>
        <w:t>线路范围</w:t>
      </w:r>
      <w:bookmarkEnd w:id="36"/>
    </w:p>
    <w:p w14:paraId="44CE11A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设置添加——线路管理——“线路范围”按钮——勾选区域——现在线路——现在绘制线路——“编辑”按钮——拖拉拽栅栏，编辑线路范围——“保存”按钮</w:t>
      </w:r>
    </w:p>
    <w:p w14:paraId="5368C522">
      <w:r>
        <w:drawing>
          <wp:inline distT="0" distB="0" distL="114300" distR="114300">
            <wp:extent cx="5266690" cy="2273935"/>
            <wp:effectExtent l="0" t="0" r="6350" b="12065"/>
            <wp:docPr id="5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1EE0">
      <w:pPr>
        <w:pStyle w:val="3"/>
        <w:bidi w:val="0"/>
        <w:rPr>
          <w:rFonts w:hint="eastAsia"/>
          <w:lang w:val="en-US" w:eastAsia="zh-CN"/>
        </w:rPr>
      </w:pPr>
      <w:bookmarkStart w:id="37" w:name="_Toc9637"/>
      <w:r>
        <w:rPr>
          <w:rFonts w:hint="eastAsia"/>
          <w:lang w:val="en-US" w:eastAsia="zh-CN"/>
        </w:rPr>
        <w:t>收运过磅</w:t>
      </w:r>
      <w:bookmarkEnd w:id="37"/>
    </w:p>
    <w:p w14:paraId="199ABA2B">
      <w:pPr>
        <w:pStyle w:val="4"/>
        <w:bidi w:val="0"/>
        <w:rPr>
          <w:rFonts w:hint="eastAsia"/>
          <w:lang w:val="en-US" w:eastAsia="zh-CN"/>
        </w:rPr>
      </w:pPr>
      <w:bookmarkStart w:id="38" w:name="_Toc830"/>
      <w:r>
        <w:rPr>
          <w:rFonts w:hint="eastAsia"/>
          <w:lang w:val="en-US" w:eastAsia="zh-CN"/>
        </w:rPr>
        <w:t>收运过磅添加</w:t>
      </w:r>
      <w:bookmarkEnd w:id="38"/>
    </w:p>
    <w:p w14:paraId="32EF444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设置添加——收运过磅——“添加”按钮——填写收运信息——“确定”按钮</w:t>
      </w:r>
    </w:p>
    <w:p w14:paraId="4588754C">
      <w:r>
        <w:drawing>
          <wp:inline distT="0" distB="0" distL="114300" distR="114300">
            <wp:extent cx="5260340" cy="2344420"/>
            <wp:effectExtent l="0" t="0" r="12700" b="2540"/>
            <wp:docPr id="5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384040"/>
            <wp:effectExtent l="0" t="0" r="4445" b="5080"/>
            <wp:docPr id="5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B567">
      <w:pPr>
        <w:pStyle w:val="4"/>
        <w:bidi w:val="0"/>
        <w:rPr>
          <w:rFonts w:hint="eastAsia"/>
          <w:lang w:val="en-US" w:eastAsia="zh-CN"/>
        </w:rPr>
      </w:pPr>
      <w:bookmarkStart w:id="39" w:name="_Toc29402"/>
      <w:r>
        <w:rPr>
          <w:rFonts w:hint="eastAsia"/>
          <w:lang w:val="en-US" w:eastAsia="zh-CN"/>
        </w:rPr>
        <w:t>过磅导入</w:t>
      </w:r>
      <w:bookmarkEnd w:id="39"/>
    </w:p>
    <w:p w14:paraId="2431EA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设置添加——收运过磅——“过磅导入”按钮——“上传”按钮——上传过磅信息</w:t>
      </w:r>
    </w:p>
    <w:p w14:paraId="2B19C95C">
      <w:r>
        <w:drawing>
          <wp:inline distT="0" distB="0" distL="114300" distR="114300">
            <wp:extent cx="5260340" cy="2382520"/>
            <wp:effectExtent l="0" t="0" r="12700" b="10160"/>
            <wp:docPr id="5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32075"/>
            <wp:effectExtent l="0" t="0" r="2540" b="4445"/>
            <wp:docPr id="5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EE1F">
      <w:pPr>
        <w:pStyle w:val="2"/>
        <w:bidi w:val="0"/>
        <w:rPr>
          <w:rFonts w:hint="eastAsia"/>
          <w:lang w:val="en-US" w:eastAsia="zh-CN"/>
        </w:rPr>
      </w:pPr>
      <w:bookmarkStart w:id="40" w:name="_Toc19646"/>
      <w:r>
        <w:rPr>
          <w:rFonts w:hint="eastAsia"/>
          <w:lang w:val="en-US" w:eastAsia="zh-CN"/>
        </w:rPr>
        <w:t>人事管理</w:t>
      </w:r>
      <w:bookmarkEnd w:id="40"/>
    </w:p>
    <w:p w14:paraId="5DD4F5ED">
      <w:pPr>
        <w:pStyle w:val="3"/>
        <w:bidi w:val="0"/>
        <w:rPr>
          <w:rFonts w:hint="eastAsia"/>
          <w:lang w:val="en-US" w:eastAsia="zh-CN"/>
        </w:rPr>
      </w:pPr>
      <w:bookmarkStart w:id="41" w:name="_Toc16152"/>
      <w:r>
        <w:rPr>
          <w:rFonts w:hint="eastAsia"/>
          <w:lang w:val="en-US" w:eastAsia="zh-CN"/>
        </w:rPr>
        <w:t>员工管理</w:t>
      </w:r>
      <w:bookmarkEnd w:id="41"/>
    </w:p>
    <w:p w14:paraId="4A75B20C">
      <w:r>
        <w:drawing>
          <wp:inline distT="0" distB="0" distL="114300" distR="114300">
            <wp:extent cx="5269230" cy="2437130"/>
            <wp:effectExtent l="0" t="0" r="3810" b="1270"/>
            <wp:docPr id="5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217035"/>
            <wp:effectExtent l="0" t="0" r="3175" b="4445"/>
            <wp:docPr id="5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009A">
      <w:pPr>
        <w:pStyle w:val="2"/>
        <w:bidi w:val="0"/>
        <w:rPr>
          <w:rFonts w:hint="eastAsia"/>
          <w:lang w:val="en-US" w:eastAsia="zh-CN"/>
        </w:rPr>
      </w:pPr>
      <w:bookmarkStart w:id="42" w:name="_Toc14696"/>
      <w:r>
        <w:rPr>
          <w:rFonts w:hint="eastAsia"/>
          <w:lang w:val="en-US" w:eastAsia="zh-CN"/>
        </w:rPr>
        <w:t>系统管理</w:t>
      </w:r>
      <w:bookmarkEnd w:id="42"/>
    </w:p>
    <w:p w14:paraId="0602F6AE">
      <w:pPr>
        <w:pStyle w:val="3"/>
        <w:bidi w:val="0"/>
        <w:rPr>
          <w:rFonts w:hint="eastAsia"/>
          <w:lang w:val="en-US" w:eastAsia="zh-CN"/>
        </w:rPr>
      </w:pPr>
      <w:bookmarkStart w:id="43" w:name="_Toc8716"/>
      <w:r>
        <w:rPr>
          <w:rFonts w:hint="eastAsia"/>
          <w:lang w:val="en-US" w:eastAsia="zh-CN"/>
        </w:rPr>
        <w:t>用户管理</w:t>
      </w:r>
      <w:bookmarkEnd w:id="43"/>
    </w:p>
    <w:p w14:paraId="717F139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45690"/>
            <wp:effectExtent l="0" t="0" r="8890" b="1270"/>
            <wp:docPr id="5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964430"/>
            <wp:effectExtent l="0" t="0" r="2540" b="3810"/>
            <wp:docPr id="6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YzJkZThlMDgzYzRhZDViMjg1ZmQxOTcwMDY5YTkifQ=="/>
  </w:docVars>
  <w:rsids>
    <w:rsidRoot w:val="00000000"/>
    <w:rsid w:val="00F42E19"/>
    <w:rsid w:val="135012CD"/>
    <w:rsid w:val="47CE0F34"/>
    <w:rsid w:val="4865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2024-07-23T08:16:00Z</dcterms:created>
  <dc:creator>86155</dc:creator>
  <cp:lastModifiedBy>Elegant man</cp:lastModifiedBy>
  <dcterms:modified xsi:type="dcterms:W3CDTF">2024-07-25T07:38:34Z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27EC9060BD424834B29F9EAA1B467E33_12</vt:lpwstr>
  </property>
</Properties>
</file>